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160" w:after="80" w:line="240"/>
        <w:ind w:right="0" w:left="0" w:firstLine="0"/>
        <w:jc w:val="left"/>
        <w:rPr>
          <w:rFonts w:ascii="Aptos" w:hAnsi="Aptos" w:cs="Aptos" w:eastAsia="Aptos"/>
          <w:color w:val="0F4761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b/>
          <w:color w:val="0F4761"/>
          <w:spacing w:val="0"/>
          <w:position w:val="0"/>
          <w:sz w:val="28"/>
          <w:shd w:fill="auto" w:val="clear"/>
        </w:rPr>
        <w:t xml:space="preserve">Roadmap</w:t>
      </w:r>
    </w:p>
    <w:p>
      <w:pPr>
        <w:spacing w:before="180" w:after="18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Phase 1:</w:t>
      </w:r>
    </w:p>
    <w:p>
      <w:pPr>
        <w:numPr>
          <w:ilvl w:val="0"/>
          <w:numId w:val="3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Fair token launch</w:t>
      </w:r>
    </w:p>
    <w:p>
      <w:pPr>
        <w:numPr>
          <w:ilvl w:val="0"/>
          <w:numId w:val="3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Website, whitepaper, and lore reveal</w:t>
      </w:r>
    </w:p>
    <w:p>
      <w:pPr>
        <w:numPr>
          <w:ilvl w:val="0"/>
          <w:numId w:val="3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Community building &amp; meme contests</w:t>
      </w:r>
    </w:p>
    <w:p>
      <w:pPr>
        <w:spacing w:before="180" w:after="18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Phase 2:</w:t>
      </w:r>
    </w:p>
    <w:p>
      <w:pPr>
        <w:numPr>
          <w:ilvl w:val="0"/>
          <w:numId w:val="5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NFT collection drop</w:t>
      </w:r>
    </w:p>
    <w:p>
      <w:pPr>
        <w:numPr>
          <w:ilvl w:val="0"/>
          <w:numId w:val="5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Staking &amp; Champagne Drop rewards system (token)</w:t>
      </w:r>
    </w:p>
    <w:p>
      <w:pPr>
        <w:numPr>
          <w:ilvl w:val="0"/>
          <w:numId w:val="5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NFT progression. Building the best Percy with creating and grinding for your NFTs Rarity. Lore-based XP (power </w:t>
      </w:r>
    </w:p>
    <w:p>
      <w:pPr>
        <w:spacing w:before="180" w:after="18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Phase 3:</w:t>
      </w:r>
    </w:p>
    <w:p>
      <w:pPr>
        <w:spacing w:before="180" w:after="18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   Major centralized exchange listing</w:t>
      </w:r>
    </w:p>
    <w:p>
      <w:pPr>
        <w:numPr>
          <w:ilvl w:val="0"/>
          <w:numId w:val="7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NFT quest integration</w:t>
      </w:r>
    </w:p>
    <w:p>
      <w:pPr>
        <w:numPr>
          <w:ilvl w:val="0"/>
          <w:numId w:val="7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NFT Community collaborations</w:t>
      </w:r>
    </w:p>
    <w:p>
      <w:pPr>
        <w:spacing w:before="180" w:after="18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Phase 4:</w:t>
      </w:r>
    </w:p>
    <w:p>
      <w:pPr>
        <w:numPr>
          <w:ilvl w:val="0"/>
          <w:numId w:val="9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Percy’s “Masked Realms” as a gamified experience (community collaboration)</w:t>
      </w:r>
    </w:p>
    <w:p>
      <w:pPr>
        <w:numPr>
          <w:ilvl w:val="0"/>
          <w:numId w:val="9"/>
        </w:numPr>
        <w:spacing w:before="36" w:after="36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IRL champagne collab (limited edition Percy Bottle) hand made, blown rare glass with raw material, such as opals, gold, silver fume. Created by a known Glass Artist, which will have secondary market value.</w:t>
      </w:r>
    </w:p>
    <w:p>
      <w:pPr>
        <w:spacing w:before="0" w:after="20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160" w:after="80" w:line="240"/>
        <w:ind w:right="0" w:left="0" w:firstLine="0"/>
        <w:jc w:val="left"/>
        <w:rPr>
          <w:rFonts w:ascii="Aptos" w:hAnsi="Aptos" w:cs="Aptos" w:eastAsia="Aptos"/>
          <w:color w:val="0F4761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b/>
          <w:color w:val="0F4761"/>
          <w:spacing w:val="0"/>
          <w:position w:val="0"/>
          <w:sz w:val="28"/>
          <w:shd w:fill="auto" w:val="clear"/>
        </w:rPr>
        <w:t xml:space="preserve">Closing Statement</w:t>
      </w:r>
    </w:p>
    <w:p>
      <w:pPr>
        <w:spacing w:before="180" w:after="1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PERCY VERANCE isn’t just a meme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—it’s a movement. It’s for those who’ve studied the riddles, trusted the path, and held the line. With each burn, each meme, each riddle solved, Percy rides again.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i/>
          <w:color w:val="auto"/>
          <w:spacing w:val="0"/>
          <w:position w:val="0"/>
          <w:sz w:val="24"/>
          <w:shd w:fill="auto" w:val="clear"/>
        </w:rPr>
        <w:t xml:space="preserve">Stay masked. Stay based. Stay Percyverant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